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66904" w14:textId="38DC3AED" w:rsidR="0062048A" w:rsidRPr="0062048A" w:rsidRDefault="0062048A" w:rsidP="0062048A">
      <w:pPr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62048A">
        <w:rPr>
          <w:rFonts w:ascii="Times New Roman" w:eastAsia="Times New Roman" w:hAnsi="Times New Roman" w:cs="Times New Roman"/>
          <w:color w:val="1C1C1C"/>
          <w:sz w:val="21"/>
          <w:szCs w:val="21"/>
          <w:lang w:eastAsia="ru-RU"/>
        </w:rPr>
        <w:t>В соответствии с пунктом 2 статьи 21, статьей 25 Закона о банкротстве основанием для включения сведений о НО в ЕГР СРО АУ является наличие</w:t>
      </w:r>
      <w:r>
        <w:rPr>
          <w:rFonts w:ascii="Times New Roman" w:eastAsia="Times New Roman" w:hAnsi="Times New Roman" w:cs="Times New Roman"/>
          <w:color w:val="1C1C1C"/>
          <w:sz w:val="21"/>
          <w:szCs w:val="21"/>
          <w:lang w:eastAsia="ru-RU"/>
        </w:rPr>
        <w:t xml:space="preserve"> </w:t>
      </w:r>
      <w:r w:rsidRPr="0062048A">
        <w:rPr>
          <w:rFonts w:ascii="Times New Roman" w:eastAsia="Times New Roman" w:hAnsi="Times New Roman" w:cs="Times New Roman"/>
          <w:b/>
          <w:bCs/>
          <w:color w:val="1C1C1C"/>
          <w:sz w:val="21"/>
          <w:szCs w:val="21"/>
          <w:lang w:eastAsia="ru-RU"/>
        </w:rPr>
        <w:t>компенсационного фонда</w:t>
      </w:r>
      <w:r w:rsidRPr="0062048A">
        <w:rPr>
          <w:rFonts w:ascii="Times New Roman" w:eastAsia="Times New Roman" w:hAnsi="Times New Roman" w:cs="Times New Roman"/>
          <w:color w:val="1C1C1C"/>
          <w:sz w:val="21"/>
          <w:szCs w:val="21"/>
          <w:lang w:eastAsia="ru-RU"/>
        </w:rPr>
        <w:t>, который формируется за счет членов СРО в размере не менее</w:t>
      </w:r>
      <w:r>
        <w:rPr>
          <w:rFonts w:ascii="Times New Roman" w:eastAsia="Times New Roman" w:hAnsi="Times New Roman" w:cs="Times New Roman"/>
          <w:color w:val="1C1C1C"/>
          <w:sz w:val="21"/>
          <w:szCs w:val="21"/>
          <w:lang w:eastAsia="ru-RU"/>
        </w:rPr>
        <w:t xml:space="preserve"> </w:t>
      </w:r>
      <w:r w:rsidRPr="0062048A">
        <w:rPr>
          <w:rFonts w:ascii="Times New Roman" w:eastAsia="Times New Roman" w:hAnsi="Times New Roman" w:cs="Times New Roman"/>
          <w:b/>
          <w:bCs/>
          <w:color w:val="1C1C1C"/>
          <w:sz w:val="21"/>
          <w:szCs w:val="21"/>
          <w:lang w:eastAsia="ru-RU"/>
        </w:rPr>
        <w:t>200</w:t>
      </w:r>
      <w:r w:rsidR="00043B9C">
        <w:rPr>
          <w:rFonts w:ascii="Times New Roman" w:eastAsia="Times New Roman" w:hAnsi="Times New Roman" w:cs="Times New Roman"/>
          <w:b/>
          <w:bCs/>
          <w:color w:val="1C1C1C"/>
          <w:sz w:val="21"/>
          <w:szCs w:val="21"/>
          <w:lang w:eastAsia="ru-RU"/>
        </w:rPr>
        <w:t xml:space="preserve"> </w:t>
      </w:r>
      <w:r w:rsidRPr="0062048A">
        <w:rPr>
          <w:rFonts w:ascii="Times New Roman" w:eastAsia="Times New Roman" w:hAnsi="Times New Roman" w:cs="Times New Roman"/>
          <w:b/>
          <w:bCs/>
          <w:color w:val="1C1C1C"/>
          <w:sz w:val="21"/>
          <w:szCs w:val="21"/>
          <w:lang w:eastAsia="ru-RU"/>
        </w:rPr>
        <w:t>000</w:t>
      </w:r>
      <w:r>
        <w:rPr>
          <w:rFonts w:ascii="Times New Roman" w:eastAsia="Times New Roman" w:hAnsi="Times New Roman" w:cs="Times New Roman"/>
          <w:color w:val="1C1C1C"/>
          <w:sz w:val="21"/>
          <w:szCs w:val="21"/>
          <w:lang w:eastAsia="ru-RU"/>
        </w:rPr>
        <w:t xml:space="preserve"> </w:t>
      </w:r>
      <w:r w:rsidRPr="0062048A">
        <w:rPr>
          <w:rFonts w:ascii="Times New Roman" w:eastAsia="Times New Roman" w:hAnsi="Times New Roman" w:cs="Times New Roman"/>
          <w:color w:val="1C1C1C"/>
          <w:sz w:val="21"/>
          <w:szCs w:val="21"/>
          <w:lang w:eastAsia="ru-RU"/>
        </w:rPr>
        <w:t>рублей на каждого члена. Формирование</w:t>
      </w:r>
      <w:r>
        <w:rPr>
          <w:rFonts w:ascii="Times New Roman" w:eastAsia="Times New Roman" w:hAnsi="Times New Roman" w:cs="Times New Roman"/>
          <w:color w:val="1C1C1C"/>
          <w:sz w:val="21"/>
          <w:szCs w:val="21"/>
          <w:lang w:eastAsia="ru-RU"/>
        </w:rPr>
        <w:t xml:space="preserve"> </w:t>
      </w:r>
      <w:r w:rsidRPr="0062048A">
        <w:rPr>
          <w:rFonts w:ascii="Times New Roman" w:eastAsia="Times New Roman" w:hAnsi="Times New Roman" w:cs="Times New Roman"/>
          <w:b/>
          <w:bCs/>
          <w:color w:val="1C1C1C"/>
          <w:sz w:val="21"/>
          <w:szCs w:val="21"/>
          <w:lang w:eastAsia="ru-RU"/>
        </w:rPr>
        <w:t>компенсационного фонда</w:t>
      </w:r>
      <w:r>
        <w:rPr>
          <w:rFonts w:ascii="Times New Roman" w:eastAsia="Times New Roman" w:hAnsi="Times New Roman" w:cs="Times New Roman"/>
          <w:color w:val="1C1C1C"/>
          <w:sz w:val="21"/>
          <w:szCs w:val="21"/>
          <w:lang w:eastAsia="ru-RU"/>
        </w:rPr>
        <w:t xml:space="preserve"> </w:t>
      </w:r>
      <w:r w:rsidRPr="0062048A">
        <w:rPr>
          <w:rFonts w:ascii="Times New Roman" w:eastAsia="Times New Roman" w:hAnsi="Times New Roman" w:cs="Times New Roman"/>
          <w:color w:val="1C1C1C"/>
          <w:sz w:val="21"/>
          <w:szCs w:val="21"/>
          <w:lang w:eastAsia="ru-RU"/>
        </w:rPr>
        <w:t>Союза</w:t>
      </w:r>
      <w:r>
        <w:rPr>
          <w:rFonts w:ascii="Times New Roman" w:eastAsia="Times New Roman" w:hAnsi="Times New Roman" w:cs="Times New Roman"/>
          <w:color w:val="1C1C1C"/>
          <w:sz w:val="21"/>
          <w:szCs w:val="21"/>
          <w:lang w:eastAsia="ru-RU"/>
        </w:rPr>
        <w:t xml:space="preserve"> </w:t>
      </w:r>
      <w:r w:rsidRPr="0062048A">
        <w:rPr>
          <w:rFonts w:ascii="Times New Roman" w:eastAsia="Times New Roman" w:hAnsi="Times New Roman" w:cs="Times New Roman"/>
          <w:color w:val="1C1C1C"/>
          <w:sz w:val="21"/>
          <w:szCs w:val="21"/>
          <w:lang w:eastAsia="ru-RU"/>
        </w:rPr>
        <w:t>«Саморегулируемая организация «Гильдия арбитражных управляющих» регулируется</w:t>
      </w:r>
      <w:r>
        <w:rPr>
          <w:rFonts w:ascii="Times New Roman" w:eastAsia="Times New Roman" w:hAnsi="Times New Roman" w:cs="Times New Roman"/>
          <w:color w:val="1C1C1C"/>
          <w:sz w:val="21"/>
          <w:szCs w:val="21"/>
          <w:lang w:eastAsia="ru-RU"/>
        </w:rPr>
        <w:t xml:space="preserve"> </w:t>
      </w:r>
      <w:r w:rsidRPr="0062048A">
        <w:rPr>
          <w:rFonts w:ascii="Times New Roman" w:eastAsia="Times New Roman" w:hAnsi="Times New Roman" w:cs="Times New Roman"/>
          <w:b/>
          <w:bCs/>
          <w:color w:val="1C1C1C"/>
          <w:sz w:val="21"/>
          <w:szCs w:val="21"/>
          <w:lang w:eastAsia="ru-RU"/>
        </w:rPr>
        <w:t>Положением о компенсационном фонде</w:t>
      </w:r>
      <w:r w:rsidRPr="0062048A">
        <w:rPr>
          <w:rFonts w:ascii="Times New Roman" w:eastAsia="Times New Roman" w:hAnsi="Times New Roman" w:cs="Times New Roman"/>
          <w:color w:val="1C1C1C"/>
          <w:sz w:val="21"/>
          <w:szCs w:val="21"/>
          <w:lang w:eastAsia="ru-RU"/>
        </w:rPr>
        <w:t>, утвержденным решением Общего собрания Гильдии. Информация об условиях, о способах и о порядке обеспечения ответственности членов Союза «СРО "ГАУ»:</w:t>
      </w:r>
    </w:p>
    <w:p w14:paraId="6957B3CA" w14:textId="1D533D67" w:rsidR="0062048A" w:rsidRPr="0062048A" w:rsidRDefault="0062048A" w:rsidP="0062048A">
      <w:pPr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62048A">
        <w:rPr>
          <w:rFonts w:ascii="Times New Roman" w:eastAsia="Times New Roman" w:hAnsi="Times New Roman" w:cs="Times New Roman"/>
          <w:color w:val="1C1C1C"/>
          <w:sz w:val="21"/>
          <w:szCs w:val="21"/>
          <w:lang w:eastAsia="ru-RU"/>
        </w:rPr>
        <w:t>- Члены СРО заключают в соответствии со статьей 24.1 Федерального закона №127 ФЗ от 26.10.2002 г. "О несостоятельности(банкротства)", договоры обязательного страхования ответственности арбитражного управляющего; </w:t>
      </w:r>
    </w:p>
    <w:p w14:paraId="6499379A" w14:textId="13FEACD9" w:rsidR="0062048A" w:rsidRPr="0062048A" w:rsidRDefault="0062048A" w:rsidP="0062048A">
      <w:pPr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62048A">
        <w:rPr>
          <w:rFonts w:ascii="Times New Roman" w:eastAsia="Times New Roman" w:hAnsi="Times New Roman" w:cs="Times New Roman"/>
          <w:color w:val="1C1C1C"/>
          <w:sz w:val="21"/>
          <w:szCs w:val="21"/>
          <w:lang w:eastAsia="ru-RU"/>
        </w:rPr>
        <w:t>-</w:t>
      </w:r>
      <w:r>
        <w:rPr>
          <w:rFonts w:ascii="Times New Roman" w:eastAsia="Times New Roman" w:hAnsi="Times New Roman" w:cs="Times New Roman"/>
          <w:color w:val="1C1C1C"/>
          <w:sz w:val="21"/>
          <w:szCs w:val="21"/>
          <w:lang w:eastAsia="ru-RU"/>
        </w:rPr>
        <w:t xml:space="preserve"> </w:t>
      </w:r>
      <w:r w:rsidRPr="0062048A">
        <w:rPr>
          <w:rFonts w:ascii="Times New Roman" w:eastAsia="Times New Roman" w:hAnsi="Times New Roman" w:cs="Times New Roman"/>
          <w:color w:val="1C1C1C"/>
          <w:sz w:val="21"/>
          <w:szCs w:val="21"/>
          <w:lang w:eastAsia="ru-RU"/>
        </w:rPr>
        <w:t>Формируют компенсационный фонд СРО в соответствии с статьей 25.1 Федерального закона №127 ФЗ от 26.10.2002 г. "О несостоятельности (банкротства)". </w:t>
      </w:r>
    </w:p>
    <w:p w14:paraId="74A29B42" w14:textId="3DD26058" w:rsidR="0062048A" w:rsidRPr="0062048A" w:rsidRDefault="0062048A" w:rsidP="0062048A">
      <w:pPr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62048A">
        <w:rPr>
          <w:rFonts w:ascii="Times New Roman" w:eastAsia="Times New Roman" w:hAnsi="Times New Roman" w:cs="Times New Roman"/>
          <w:color w:val="1C1C1C"/>
          <w:sz w:val="21"/>
          <w:szCs w:val="21"/>
          <w:lang w:eastAsia="ru-RU"/>
        </w:rPr>
        <w:t>Компенсационный фонд СРО – обособленное имущество, принадлежащее СРО на праве собственности и первоначально формируемое исключительно в денежной форме за счет обязательных взносов действительных членов СРО.  Не допускается освобождение члена СРО от обязанности внесения взносов в компенсационный фонд, в том числе путем зачета его требований к саморегулируемой организации.</w:t>
      </w:r>
    </w:p>
    <w:p w14:paraId="1D2B31C2" w14:textId="5FFAF1C6" w:rsidR="0062048A" w:rsidRPr="0062048A" w:rsidRDefault="0062048A" w:rsidP="0062048A">
      <w:pPr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62048A">
        <w:rPr>
          <w:rFonts w:ascii="Times New Roman" w:eastAsia="Times New Roman" w:hAnsi="Times New Roman" w:cs="Times New Roman"/>
          <w:color w:val="1C1C1C"/>
          <w:sz w:val="21"/>
          <w:szCs w:val="21"/>
          <w:lang w:eastAsia="ru-RU"/>
        </w:rPr>
        <w:t>Размер Компенсационного фонда</w:t>
      </w:r>
      <w:r>
        <w:rPr>
          <w:rFonts w:ascii="Times New Roman" w:eastAsia="Times New Roman" w:hAnsi="Times New Roman" w:cs="Times New Roman"/>
          <w:color w:val="1C1C1C"/>
          <w:sz w:val="21"/>
          <w:szCs w:val="21"/>
          <w:lang w:eastAsia="ru-RU"/>
        </w:rPr>
        <w:t xml:space="preserve"> </w:t>
      </w:r>
      <w:r w:rsidRPr="0062048A">
        <w:rPr>
          <w:rFonts w:ascii="Times New Roman" w:eastAsia="Times New Roman" w:hAnsi="Times New Roman" w:cs="Times New Roman"/>
          <w:color w:val="1C1C1C"/>
          <w:sz w:val="21"/>
          <w:szCs w:val="21"/>
          <w:lang w:eastAsia="ru-RU"/>
        </w:rPr>
        <w:t>Союза «Саморегулируемая организация «Гильдия арбитражных управляющих»</w:t>
      </w:r>
      <w:r>
        <w:rPr>
          <w:rFonts w:ascii="Times New Roman" w:eastAsia="Times New Roman" w:hAnsi="Times New Roman" w:cs="Times New Roman"/>
          <w:color w:val="1C1C1C"/>
          <w:sz w:val="21"/>
          <w:szCs w:val="21"/>
          <w:lang w:eastAsia="ru-RU"/>
        </w:rPr>
        <w:t xml:space="preserve"> </w:t>
      </w:r>
      <w:r w:rsidRPr="0062048A">
        <w:rPr>
          <w:rFonts w:ascii="Times New Roman" w:eastAsia="Times New Roman" w:hAnsi="Times New Roman" w:cs="Times New Roman"/>
          <w:color w:val="1C1C1C"/>
          <w:sz w:val="21"/>
          <w:szCs w:val="21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1C1C1C"/>
          <w:sz w:val="21"/>
          <w:szCs w:val="21"/>
          <w:lang w:eastAsia="ru-RU"/>
        </w:rPr>
        <w:t>01</w:t>
      </w:r>
      <w:r w:rsidRPr="0062048A">
        <w:rPr>
          <w:rFonts w:ascii="Times New Roman" w:eastAsia="Times New Roman" w:hAnsi="Times New Roman" w:cs="Times New Roman"/>
          <w:color w:val="1C1C1C"/>
          <w:sz w:val="21"/>
          <w:szCs w:val="21"/>
          <w:lang w:eastAsia="ru-RU"/>
        </w:rPr>
        <w:t>.0</w:t>
      </w:r>
      <w:r>
        <w:rPr>
          <w:rFonts w:ascii="Times New Roman" w:eastAsia="Times New Roman" w:hAnsi="Times New Roman" w:cs="Times New Roman"/>
          <w:color w:val="1C1C1C"/>
          <w:sz w:val="21"/>
          <w:szCs w:val="21"/>
          <w:lang w:eastAsia="ru-RU"/>
        </w:rPr>
        <w:t>8</w:t>
      </w:r>
      <w:r w:rsidRPr="0062048A">
        <w:rPr>
          <w:rFonts w:ascii="Times New Roman" w:eastAsia="Times New Roman" w:hAnsi="Times New Roman" w:cs="Times New Roman"/>
          <w:color w:val="1C1C1C"/>
          <w:sz w:val="21"/>
          <w:szCs w:val="21"/>
          <w:lang w:eastAsia="ru-RU"/>
        </w:rPr>
        <w:t>.202</w:t>
      </w:r>
      <w:r>
        <w:rPr>
          <w:rFonts w:ascii="Times New Roman" w:eastAsia="Times New Roman" w:hAnsi="Times New Roman" w:cs="Times New Roman"/>
          <w:color w:val="1C1C1C"/>
          <w:sz w:val="21"/>
          <w:szCs w:val="21"/>
          <w:lang w:eastAsia="ru-RU"/>
        </w:rPr>
        <w:t xml:space="preserve">2 </w:t>
      </w:r>
      <w:r w:rsidRPr="0062048A">
        <w:rPr>
          <w:rFonts w:ascii="Times New Roman" w:eastAsia="Times New Roman" w:hAnsi="Times New Roman" w:cs="Times New Roman"/>
          <w:color w:val="1C1C1C"/>
          <w:sz w:val="21"/>
          <w:szCs w:val="21"/>
          <w:lang w:eastAsia="ru-RU"/>
        </w:rPr>
        <w:t>года составляет</w:t>
      </w:r>
      <w:r>
        <w:rPr>
          <w:rFonts w:ascii="Times New Roman" w:eastAsia="Times New Roman" w:hAnsi="Times New Roman" w:cs="Times New Roman"/>
          <w:color w:val="1C1C1C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52</w:t>
      </w:r>
      <w:r w:rsidRPr="0062048A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850</w:t>
      </w:r>
      <w:r w:rsidRPr="0062048A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025</w:t>
      </w:r>
      <w:r w:rsidRPr="0062048A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,</w:t>
      </w:r>
      <w:r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56</w:t>
      </w:r>
      <w:r w:rsidRPr="0062048A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руб.</w:t>
      </w:r>
    </w:p>
    <w:p w14:paraId="1D209FD8" w14:textId="4D364C30" w:rsidR="0062048A" w:rsidRPr="0062048A" w:rsidRDefault="0062048A" w:rsidP="0062048A">
      <w:pPr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62048A">
        <w:rPr>
          <w:rFonts w:ascii="Times New Roman" w:eastAsia="Times New Roman" w:hAnsi="Times New Roman" w:cs="Times New Roman"/>
          <w:color w:val="1C1C1C"/>
          <w:sz w:val="21"/>
          <w:szCs w:val="21"/>
          <w:lang w:eastAsia="ru-RU"/>
        </w:rPr>
        <w:t>Размер взноса в Компенсационный фонд составляет</w:t>
      </w:r>
      <w:r>
        <w:rPr>
          <w:rFonts w:ascii="Times New Roman" w:eastAsia="Times New Roman" w:hAnsi="Times New Roman" w:cs="Times New Roman"/>
          <w:color w:val="1C1C1C"/>
          <w:sz w:val="21"/>
          <w:szCs w:val="21"/>
          <w:lang w:eastAsia="ru-RU"/>
        </w:rPr>
        <w:t xml:space="preserve"> </w:t>
      </w:r>
      <w:r w:rsidRPr="0062048A">
        <w:rPr>
          <w:rFonts w:ascii="Times New Roman" w:eastAsia="Times New Roman" w:hAnsi="Times New Roman" w:cs="Times New Roman"/>
          <w:b/>
          <w:bCs/>
          <w:color w:val="1C1C1C"/>
          <w:sz w:val="21"/>
          <w:szCs w:val="21"/>
          <w:lang w:eastAsia="ru-RU"/>
        </w:rPr>
        <w:t>200</w:t>
      </w:r>
      <w:r>
        <w:rPr>
          <w:rFonts w:ascii="Times New Roman" w:eastAsia="Times New Roman" w:hAnsi="Times New Roman" w:cs="Times New Roman"/>
          <w:b/>
          <w:bCs/>
          <w:color w:val="1C1C1C"/>
          <w:sz w:val="21"/>
          <w:szCs w:val="21"/>
          <w:lang w:eastAsia="ru-RU"/>
        </w:rPr>
        <w:t xml:space="preserve"> </w:t>
      </w:r>
      <w:r w:rsidRPr="0062048A">
        <w:rPr>
          <w:rFonts w:ascii="Times New Roman" w:eastAsia="Times New Roman" w:hAnsi="Times New Roman" w:cs="Times New Roman"/>
          <w:b/>
          <w:bCs/>
          <w:color w:val="1C1C1C"/>
          <w:sz w:val="21"/>
          <w:szCs w:val="21"/>
          <w:lang w:eastAsia="ru-RU"/>
        </w:rPr>
        <w:t>000</w:t>
      </w:r>
      <w:r>
        <w:rPr>
          <w:rFonts w:ascii="Times New Roman" w:eastAsia="Times New Roman" w:hAnsi="Times New Roman" w:cs="Times New Roman"/>
          <w:color w:val="1C1C1C"/>
          <w:sz w:val="21"/>
          <w:szCs w:val="21"/>
          <w:lang w:eastAsia="ru-RU"/>
        </w:rPr>
        <w:t xml:space="preserve"> </w:t>
      </w:r>
      <w:r w:rsidRPr="0062048A">
        <w:rPr>
          <w:rFonts w:ascii="Times New Roman" w:eastAsia="Times New Roman" w:hAnsi="Times New Roman" w:cs="Times New Roman"/>
          <w:color w:val="1C1C1C"/>
          <w:sz w:val="21"/>
          <w:szCs w:val="21"/>
          <w:lang w:eastAsia="ru-RU"/>
        </w:rPr>
        <w:t>руб. с каждого арбитражного управляющего.</w:t>
      </w:r>
    </w:p>
    <w:p w14:paraId="07A0D612" w14:textId="70CD0F76" w:rsidR="0062048A" w:rsidRPr="0062048A" w:rsidRDefault="0062048A" w:rsidP="0062048A">
      <w:pPr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62048A">
        <w:rPr>
          <w:rFonts w:ascii="Times New Roman" w:eastAsia="Times New Roman" w:hAnsi="Times New Roman" w:cs="Times New Roman"/>
          <w:color w:val="1C1C1C"/>
          <w:sz w:val="21"/>
          <w:szCs w:val="21"/>
          <w:lang w:eastAsia="ru-RU"/>
        </w:rPr>
        <w:t>При выходе арбитражного управляющего из СРО взнос, внесенный им в Компенсационный фонд СРО, не возвращается!</w:t>
      </w:r>
    </w:p>
    <w:p w14:paraId="404137A5" w14:textId="77777777" w:rsidR="0062048A" w:rsidRPr="0062048A" w:rsidRDefault="0062048A" w:rsidP="0062048A">
      <w:pPr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62048A">
        <w:rPr>
          <w:rFonts w:ascii="Times New Roman" w:eastAsia="Times New Roman" w:hAnsi="Times New Roman" w:cs="Times New Roman"/>
          <w:color w:val="1C1C1C"/>
          <w:sz w:val="21"/>
          <w:szCs w:val="21"/>
          <w:lang w:eastAsia="ru-RU"/>
        </w:rPr>
        <w:t>Компенсационный фонд СРО  формируется в соответствии с Федеральным законом от 26 октября 2002 г. № 127-ФЗ «О несостоятельности (банкротстве)» для осуществления компенсационных выплат в связи с возмещением убытков, причиненных лицам, участвующим в деле о банкротстве, и иным лицам вследствие неисполнения или ненадлежащего исполнения арбитражным управляющим возложенных на него обязанностей в деле о банкротстве.</w:t>
      </w:r>
    </w:p>
    <w:p w14:paraId="21009D3E" w14:textId="77777777" w:rsidR="0062048A" w:rsidRPr="0062048A" w:rsidRDefault="0062048A" w:rsidP="0062048A">
      <w:pPr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62048A">
        <w:rPr>
          <w:rFonts w:ascii="Times New Roman" w:eastAsia="Times New Roman" w:hAnsi="Times New Roman" w:cs="Times New Roman"/>
          <w:color w:val="1C1C1C"/>
          <w:sz w:val="21"/>
          <w:szCs w:val="21"/>
          <w:lang w:eastAsia="ru-RU"/>
        </w:rPr>
        <w:t>Из компенсационного фонда Союза «Саморегулируемая организация «Гильдия арбитражных управляющих» производились следующие выплаты:</w:t>
      </w:r>
    </w:p>
    <w:p w14:paraId="2F9D275F" w14:textId="289945D8" w:rsidR="0062048A" w:rsidRPr="0062048A" w:rsidRDefault="0062048A" w:rsidP="0062048A">
      <w:pPr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62048A">
        <w:rPr>
          <w:rFonts w:ascii="Times New Roman" w:eastAsia="Times New Roman" w:hAnsi="Times New Roman" w:cs="Times New Roman"/>
          <w:color w:val="1C1C1C"/>
          <w:sz w:val="21"/>
          <w:szCs w:val="21"/>
          <w:lang w:eastAsia="ru-RU"/>
        </w:rPr>
        <w:t>1. 16.06.2017 г. -</w:t>
      </w:r>
      <w:r>
        <w:rPr>
          <w:rFonts w:ascii="Times New Roman" w:eastAsia="Times New Roman" w:hAnsi="Times New Roman" w:cs="Times New Roman"/>
          <w:color w:val="1C1C1C"/>
          <w:sz w:val="21"/>
          <w:szCs w:val="21"/>
          <w:lang w:eastAsia="ru-RU"/>
        </w:rPr>
        <w:t xml:space="preserve"> </w:t>
      </w:r>
      <w:r w:rsidRPr="0062048A">
        <w:rPr>
          <w:rFonts w:ascii="Times New Roman" w:eastAsia="Times New Roman" w:hAnsi="Times New Roman" w:cs="Times New Roman"/>
          <w:color w:val="1C1C1C"/>
          <w:sz w:val="21"/>
          <w:szCs w:val="21"/>
          <w:lang w:eastAsia="ru-RU"/>
        </w:rPr>
        <w:t>397 510,96 руб., на основании определения Арбитражного суда Республики Татарстан по делу № А65-26869/2017 от 23.11.2015 г.</w:t>
      </w:r>
    </w:p>
    <w:p w14:paraId="3AFC24CE" w14:textId="77777777" w:rsidR="0062048A" w:rsidRPr="0062048A" w:rsidRDefault="0062048A" w:rsidP="0062048A">
      <w:pPr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62048A">
        <w:rPr>
          <w:rFonts w:ascii="Times New Roman" w:eastAsia="Times New Roman" w:hAnsi="Times New Roman" w:cs="Times New Roman"/>
          <w:color w:val="1C1C1C"/>
          <w:sz w:val="21"/>
          <w:szCs w:val="21"/>
          <w:lang w:eastAsia="ru-RU"/>
        </w:rPr>
        <w:t>2. 06.09.2017 г.- 2 145 000 руб., 02.10.2017 г.- 242 246,50 рублей на основании решения Арбитражного суда Республики Татарстан от 18.05.2017 по делу № А65-31746/2016 (с учетом определения Арбитражного суда Республики Татарстан от 19.05.2017 по делу № А65-31746/2016 об исправлении арифметической ошибки).</w:t>
      </w:r>
    </w:p>
    <w:p w14:paraId="761CBCA3" w14:textId="303E79FD" w:rsidR="0062048A" w:rsidRPr="0062048A" w:rsidRDefault="0062048A" w:rsidP="0062048A">
      <w:pPr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62048A">
        <w:rPr>
          <w:rFonts w:ascii="Times New Roman" w:eastAsia="Times New Roman" w:hAnsi="Times New Roman" w:cs="Times New Roman"/>
          <w:color w:val="1C1C1C"/>
          <w:sz w:val="21"/>
          <w:szCs w:val="21"/>
          <w:lang w:eastAsia="ru-RU"/>
        </w:rPr>
        <w:t>3. 17.02.2020 г. - 644 195,98 руб.,</w:t>
      </w:r>
      <w:r>
        <w:rPr>
          <w:rFonts w:ascii="Times New Roman" w:eastAsia="Times New Roman" w:hAnsi="Times New Roman" w:cs="Times New Roman"/>
          <w:color w:val="1C1C1C"/>
          <w:sz w:val="21"/>
          <w:szCs w:val="21"/>
          <w:lang w:eastAsia="ru-RU"/>
        </w:rPr>
        <w:t xml:space="preserve"> </w:t>
      </w:r>
      <w:r w:rsidRPr="0062048A">
        <w:rPr>
          <w:rFonts w:ascii="Times New Roman" w:eastAsia="Times New Roman" w:hAnsi="Times New Roman" w:cs="Times New Roman"/>
          <w:color w:val="1C1C1C"/>
          <w:sz w:val="21"/>
          <w:szCs w:val="21"/>
          <w:lang w:eastAsia="ru-RU"/>
        </w:rPr>
        <w:t>на основании определения Арбитражного суда Московской области от 08.11.2016 по делу № А41-4400/09</w:t>
      </w:r>
    </w:p>
    <w:p w14:paraId="477DB632" w14:textId="77777777" w:rsidR="0062048A" w:rsidRPr="0062048A" w:rsidRDefault="0062048A" w:rsidP="0062048A">
      <w:pPr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62048A">
        <w:rPr>
          <w:rFonts w:ascii="Calibri" w:eastAsia="Times New Roman" w:hAnsi="Calibri" w:cs="Calibri"/>
          <w:color w:val="303030"/>
          <w:lang w:eastAsia="ru-RU"/>
        </w:rPr>
        <w:t>С</w:t>
      </w:r>
      <w:r w:rsidRPr="0062048A">
        <w:rPr>
          <w:rFonts w:ascii="Times New Roman" w:eastAsia="Times New Roman" w:hAnsi="Times New Roman" w:cs="Times New Roman"/>
          <w:color w:val="303030"/>
          <w:sz w:val="21"/>
          <w:szCs w:val="21"/>
          <w:lang w:eastAsia="ru-RU"/>
        </w:rPr>
        <w:t xml:space="preserve">редства компенсационного фонда Союза "Саморегулируемая организация "Гильдия арбитражных управляющих" переданы в доверительное управление Управляющей компании Обществу с ограниченной ответственностью Управляющая компания "Гамма Групп", 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фондами, выданная Центральным Банком Российской Федерации № 21-000-1-01015 от 20.04.2018г., адрес: 630061, г. Новосибирск, </w:t>
      </w:r>
      <w:proofErr w:type="spellStart"/>
      <w:r w:rsidRPr="0062048A">
        <w:rPr>
          <w:rFonts w:ascii="Times New Roman" w:eastAsia="Times New Roman" w:hAnsi="Times New Roman" w:cs="Times New Roman"/>
          <w:color w:val="303030"/>
          <w:sz w:val="21"/>
          <w:szCs w:val="21"/>
          <w:lang w:eastAsia="ru-RU"/>
        </w:rPr>
        <w:t>Мясниковой</w:t>
      </w:r>
      <w:proofErr w:type="spellEnd"/>
      <w:r w:rsidRPr="0062048A">
        <w:rPr>
          <w:rFonts w:ascii="Times New Roman" w:eastAsia="Times New Roman" w:hAnsi="Times New Roman" w:cs="Times New Roman"/>
          <w:color w:val="303030"/>
          <w:sz w:val="21"/>
          <w:szCs w:val="21"/>
          <w:lang w:eastAsia="ru-RU"/>
        </w:rPr>
        <w:t xml:space="preserve"> 30, оф. 11, телефон: (383)209-31-31, (499)709-70-31.</w:t>
      </w:r>
    </w:p>
    <w:p w14:paraId="3CC3751B" w14:textId="77777777" w:rsidR="0062048A" w:rsidRPr="0062048A" w:rsidRDefault="0062048A" w:rsidP="0062048A">
      <w:pPr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62048A">
        <w:rPr>
          <w:rFonts w:ascii="Times New Roman" w:eastAsia="Times New Roman" w:hAnsi="Times New Roman" w:cs="Times New Roman"/>
          <w:color w:val="303030"/>
          <w:sz w:val="21"/>
          <w:szCs w:val="21"/>
          <w:lang w:eastAsia="ru-RU"/>
        </w:rPr>
        <w:lastRenderedPageBreak/>
        <w:t>Контроль за Управляющей компанией осуществляет ОАО «Специализированный депозитарий «ИНФИНИТУМ», лицензия от 31 .10.2003г. № 045-07071-000100 на осуществление депозитарной деятельности на рынке ценных бумаг и лицензия от 04.10.2000 г. № 22-000-1-00013 на осуществление деятельности специализированного депозитария инвестиционных фондов, паевых инвестиционных фондов и негосударственных пенсионных фондов, 115162, г. Москва, ул. Шаболовка, д. 31, корп. Б, тел./факс: +7(495)252-32-32/+7(495)663-35-79.</w:t>
      </w:r>
    </w:p>
    <w:p w14:paraId="6BF395C2" w14:textId="77777777" w:rsidR="004A072E" w:rsidRDefault="004A072E"/>
    <w:sectPr w:rsidR="004A0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7C6"/>
    <w:rsid w:val="00043B9C"/>
    <w:rsid w:val="004A072E"/>
    <w:rsid w:val="0062048A"/>
    <w:rsid w:val="00C4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DE6C7"/>
  <w15:chartTrackingRefBased/>
  <w15:docId w15:val="{4C8F70F6-1087-4A8A-9B4B-B0535F2C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4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572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3</cp:revision>
  <dcterms:created xsi:type="dcterms:W3CDTF">2022-08-16T09:11:00Z</dcterms:created>
  <dcterms:modified xsi:type="dcterms:W3CDTF">2022-08-16T09:14:00Z</dcterms:modified>
</cp:coreProperties>
</file>